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06" w:rsidRDefault="006B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80"/>
        <w:gridCol w:w="601"/>
        <w:gridCol w:w="1456"/>
        <w:gridCol w:w="148"/>
        <w:gridCol w:w="992"/>
        <w:gridCol w:w="1178"/>
        <w:gridCol w:w="1232"/>
        <w:gridCol w:w="1276"/>
      </w:tblGrid>
      <w:tr w:rsidR="006B5A06">
        <w:trPr>
          <w:trHeight w:val="503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GRIGLIA DI VALUTAZIONE GENE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RICA E GLOBALE DEI TITOLI PER FIGURE PROFESSIONALI OPERANTI IN PROGETTI DEL PNRR</w:t>
            </w:r>
          </w:p>
        </w:tc>
      </w:tr>
      <w:tr w:rsidR="006B5A06">
        <w:trPr>
          <w:trHeight w:val="609"/>
        </w:trPr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n.riferimento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>del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Curriculum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compilare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 cura del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Candidato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compilare 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cura della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Commissione</w:t>
            </w:r>
          </w:p>
        </w:tc>
      </w:tr>
      <w:tr w:rsidR="006B5A06">
        <w:trPr>
          <w:trHeight w:val="28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437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Totale punti (titoli di studio)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55"/>
        </w:trPr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A1. LAUREA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ATTINENTE  ALLA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SELEZIONE (vecchio ordinamento o magistrale)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PUNTI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55"/>
        </w:trPr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e lode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55"/>
        </w:trPr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–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300"/>
        </w:trPr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55"/>
        </w:trPr>
        <w:tc>
          <w:tcPr>
            <w:tcW w:w="37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A2. LAUREA ATTINENTE ALLA SELEZIONE (triennale, in alternativa al punto A1)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e lode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55"/>
        </w:trPr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274"/>
        </w:trPr>
        <w:tc>
          <w:tcPr>
            <w:tcW w:w="37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579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A3. DIPLOMA ATTINENTE ALLA SELEZIONE (in alternativa ai punti A1 e A2)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578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A4. DOTTORATO DI RICERCA ATTINENTE ALLA SELEZIONE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578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720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A6. MASTER UNIVERSITARIO DI I LIVELLO ATTINENTE ALLA SELEZIONE (in alternativa al punto A5)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480"/>
        </w:trPr>
        <w:tc>
          <w:tcPr>
            <w:tcW w:w="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CULTURALI SPECIFICI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NELLO SPECIFICO SETTORE IN CUI SI CONCORRE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Totale punti (titoli culturali specifici)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614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B1. COMPETENZE I.C.T.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CERTIFICATE riconosciute dal MIUR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Certificazioni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punto cad.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 p.)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720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B2. PARTECIPAZIONE A CORSI DI FORMAZIONE ATTINENTI ALLA SELEZIONE, IN QUALITA’ DI DISCENTE (documentata attraverso rilascio attestato min. 12 ore)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 corsi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punti cad.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 p.)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720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B3. CERTIFICAZIONI PROFESSIONALI PER CORSI SPECIALISTICI ATTINENTI ALLA SELEZIONE DISCENTE (documentata attraverso rilascio attestato min. 12 ore)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 certificazioni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punti cad.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 p.)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480"/>
        </w:trPr>
        <w:tc>
          <w:tcPr>
            <w:tcW w:w="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 ESPERIENZE NELLO SPECIFICO SETTORE IN CUI SI CONCORRE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tale punti (esperienze)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854"/>
        </w:trPr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C1. INCARICHI SVOLTI ALL’INTERNO DELLE ISTITUZIONI SCOLASTICHE IN PROGETTI ATTINENTI ALLA SELEZIONE (non contemplate nei successivi punti)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incarichi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punto cad.</w:t>
            </w:r>
          </w:p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 p.)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856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C2. ISCRIZIONE ALL' ALBO PROFESSIONALE ATTINENTE ALLA SELEZIONE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 anni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punto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per anno</w:t>
            </w:r>
          </w:p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 p.)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6B5A06">
        <w:trPr>
          <w:trHeight w:val="856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C3. ESPERIENZE DI DOCENZA O COLLABORAZIONE CON UNIVERSITA’, ENTI, ASSOCIAZIONI PROFESSIONALI (min. 10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ore)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ATTINENTI ALLA SELEZIONE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esperienze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punto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p.)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856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C4. ESPERIENZE DI DOCENZA NEI PROGETTI FINANZIATI DA FONDI EUROPEI SE ATTINENTI ALLA SELEZIONE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esperienze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punti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cad.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 p.)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856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C5. ESPERIENZE DI TUTOR D’AULA/DIDATTICO NEI PROGETTI FINANZIATI DA FO</w:t>
            </w:r>
            <w:r>
              <w:rPr>
                <w:rFonts w:ascii="Arial" w:eastAsia="Arial" w:hAnsi="Arial" w:cs="Arial"/>
                <w:sz w:val="16"/>
                <w:szCs w:val="16"/>
              </w:rPr>
              <w:t>NDI EUROPEI SE ATTINENTI ALLA SELEZIONE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esperienze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punti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cad.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 p.)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856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C6. CONOSCENZE SPECIFICHE DELL’ARGOMENTO (documentate attraverso Pubblicazioni)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pubblicazioni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5B350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 punto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cad.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 p.)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06" w:rsidRDefault="006B5A0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B5A06">
        <w:trPr>
          <w:trHeight w:val="616"/>
        </w:trPr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A06" w:rsidRDefault="005B350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MAX                                                               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A06" w:rsidRDefault="006B5A06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A06" w:rsidRDefault="006B5A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5A06" w:rsidRDefault="006B5A06">
            <w:pPr>
              <w:rPr>
                <w:sz w:val="16"/>
                <w:szCs w:val="16"/>
              </w:rPr>
            </w:pPr>
          </w:p>
        </w:tc>
      </w:tr>
    </w:tbl>
    <w:p w:rsidR="006B5A06" w:rsidRDefault="006B5A06">
      <w:pPr>
        <w:rPr>
          <w:sz w:val="16"/>
          <w:szCs w:val="16"/>
        </w:rPr>
      </w:pPr>
    </w:p>
    <w:sectPr w:rsidR="006B5A06">
      <w:pgSz w:w="11906" w:h="16838"/>
      <w:pgMar w:top="510" w:right="1134" w:bottom="72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A8C"/>
    <w:multiLevelType w:val="multilevel"/>
    <w:tmpl w:val="77A09C9E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6"/>
    <w:rsid w:val="005B3505"/>
    <w:rsid w:val="006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64811-D8DE-4058-9377-439B858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9E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ma">
    <w:name w:val="Comma"/>
    <w:basedOn w:val="Paragrafoelenco"/>
    <w:link w:val="CommaCarattere"/>
    <w:qFormat/>
    <w:rsid w:val="001349E2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1349E2"/>
  </w:style>
  <w:style w:type="paragraph" w:styleId="Paragrafoelenco">
    <w:name w:val="List Paragraph"/>
    <w:basedOn w:val="Normale"/>
    <w:qFormat/>
    <w:rsid w:val="001349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M/1928mcuU67iNFQXWtJuhrDw==">CgMxLjAyCGguZ2pkZ3hzOAByITFjU2FOUVlHRTVObW9CMXdFbnVENUoxU3kzODZ6dmVYVw==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Alessandro Puzzi</cp:lastModifiedBy>
  <cp:revision>2</cp:revision>
  <dcterms:created xsi:type="dcterms:W3CDTF">2023-05-05T07:39:00Z</dcterms:created>
  <dcterms:modified xsi:type="dcterms:W3CDTF">2024-04-22T10:02:00Z</dcterms:modified>
</cp:coreProperties>
</file>